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/>
      </w:pPr>
      <w:r>
        <w:rPr>
          <w:b/>
          <w:bCs/>
          <w:color w:val="2E75B6"/>
          <w:sz w:val="18"/>
          <w:szCs w:val="18"/>
        </w:rPr>
        <w:t xml:space="preserve">TEMPLATE A4</w:t>
      </w:r>
    </w:p>
    <w:p>
      <w:pPr>
        <w:spacing w:after="40"/>
      </w:pPr>
      <w:r>
        <w:rPr>
          <w:b/>
          <w:bCs/>
          <w:color w:val="1F3A5F"/>
          <w:sz w:val="36"/>
          <w:szCs w:val="36"/>
        </w:rPr>
        <w:t xml:space="preserve">Trust deed review checklist</w:t>
      </w:r>
    </w:p>
    <w:p>
      <w:pPr>
        <w:spacing w:after="160"/>
      </w:pPr>
      <w:r>
        <w:rPr>
          <w:color w:val="595959"/>
          <w:sz w:val="22"/>
          <w:szCs w:val="22"/>
        </w:rPr>
        <w:t xml:space="preserve">Confirming the governing rules support the year's transactions</w:t>
      </w:r>
    </w:p>
    <w:p>
      <w:pPr>
        <w:pBdr>
          <w:bottom w:val="single" w:color="2E75B6" w:sz="6" w:space="1"/>
        </w:pBdr>
        <w:spacing w:after="120" w:before="40"/>
      </w:pPr>
      <w:r>
        <w:t xml:space="preserve"/>
      </w:r>
    </w:p>
    <w:p>
      <w:pPr>
        <w:spacing w:after="6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2E75B6" w:sz="4"/>
              <w:left w:val="single" w:color="2E75B6" w:sz="18"/>
              <w:bottom w:val="single" w:color="2E75B6" w:sz="4"/>
              <w:right w:val="single" w:color="2E75B6" w:sz="4"/>
            </w:tcBorders>
            <w:shd w:fill="EAF1F8" w:val="clear"/>
            <w:tcMar>
              <w:top w:type="dxa" w:w="120"/>
              <w:left w:type="dxa" w:w="180"/>
              <w:bottom w:type="dxa" w:w="120"/>
              <w:right w:type="dxa" w:w="160"/>
            </w:tcMar>
          </w:tcPr>
          <w:p>
            <w:pPr>
              <w:spacing w:after="60"/>
            </w:pPr>
            <w:r>
              <w:rPr>
                <w:b/>
                <w:bCs/>
                <w:color w:val="1F3A5F"/>
                <w:sz w:val="20"/>
                <w:szCs w:val="20"/>
              </w:rPr>
              <w:t xml:space="preserve">How to use this template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 w:line="252"/>
            </w:pPr>
            <w:r>
              <w:rPr>
                <w:sz w:val="19"/>
                <w:szCs w:val="19"/>
              </w:rPr>
              <w:t xml:space="preserve">Use this checklist to confirm the governing rules of the fund support the transactions and arrangements entered into during the year.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 w:line="252"/>
            </w:pPr>
            <w:r>
              <w:rPr>
                <w:sz w:val="19"/>
                <w:szCs w:val="19"/>
              </w:rPr>
              <w:t xml:space="preserve">Review the original deed and every amendment in sequence, confirming each amendment was validly executed.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 w:line="252"/>
            </w:pPr>
            <w:r>
              <w:rPr>
                <w:sz w:val="19"/>
                <w:szCs w:val="19"/>
              </w:rPr>
              <w:t xml:space="preserve">Where the deed does not permit a transaction that has occurred, consider the effect on the audit opinion and on the compliance audit.</w:t>
            </w:r>
          </w:p>
        </w:tc>
      </w:tr>
    </w:tbl>
    <w:p>
      <w:pPr>
        <w:spacing w:after="8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360"/>
      </w:tblGrid>
      <w:tr>
        <w:tc>
          <w:tcPr>
            <w:tcW w:type="dxa" w:w="3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EAF1F8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Fund name</w:t>
            </w:r>
          </w:p>
        </w:tc>
        <w:tc>
          <w:tcPr>
            <w:tcW w:type="dxa" w:w="63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EAF1F8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Financial year</w:t>
            </w:r>
          </w:p>
        </w:tc>
        <w:tc>
          <w:tcPr>
            <w:tcW w:type="dxa" w:w="63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EAF1F8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Original deed date</w:t>
            </w:r>
          </w:p>
        </w:tc>
        <w:tc>
          <w:tcPr>
            <w:tcW w:type="dxa" w:w="63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EAF1F8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Most recent amendment date</w:t>
            </w:r>
          </w:p>
        </w:tc>
        <w:tc>
          <w:tcPr>
            <w:tcW w:type="dxa" w:w="63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</w:tbl>
    <w:p>
      <w:pPr>
        <w:spacing w:after="80"/>
      </w:pPr>
      <w:r>
        <w:t xml:space="preserve"/>
      </w:r>
    </w:p>
    <w:p>
      <w:pPr>
        <w:pStyle w:val="Heading2"/>
      </w:pPr>
      <w:r>
        <w:t xml:space="preserve">Deed review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860"/>
        <w:gridCol w:w="640"/>
        <w:gridCol w:w="640"/>
        <w:gridCol w:w="640"/>
        <w:gridCol w:w="2580"/>
      </w:tblGrid>
      <w:tr>
        <w:trPr>
          <w:tblHeader/>
        </w:trPr>
        <w:tc>
          <w:tcPr>
            <w:tcW w:type="dxa" w:w="48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1F3A5F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/>
                <w:bCs/>
                <w:color w:val="FFFFFF"/>
                <w:sz w:val="19"/>
                <w:szCs w:val="19"/>
              </w:rPr>
              <w:t xml:space="preserve">Procedure or matter</w:t>
            </w:r>
          </w:p>
        </w:tc>
        <w:tc>
          <w:tcPr>
            <w:tcW w:type="dxa" w:w="6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1F3A5F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/>
                <w:bCs/>
                <w:color w:val="FFFFFF"/>
                <w:sz w:val="19"/>
                <w:szCs w:val="19"/>
              </w:rPr>
              <w:t xml:space="preserve">Yes</w:t>
            </w:r>
          </w:p>
        </w:tc>
        <w:tc>
          <w:tcPr>
            <w:tcW w:type="dxa" w:w="6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1F3A5F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/>
                <w:bCs/>
                <w:color w:val="FFFFFF"/>
                <w:sz w:val="19"/>
                <w:szCs w:val="19"/>
              </w:rPr>
              <w:t xml:space="preserve">No</w:t>
            </w:r>
          </w:p>
        </w:tc>
        <w:tc>
          <w:tcPr>
            <w:tcW w:type="dxa" w:w="6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1F3A5F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/>
                <w:bCs/>
                <w:color w:val="FFFFFF"/>
                <w:sz w:val="19"/>
                <w:szCs w:val="19"/>
              </w:rPr>
              <w:t xml:space="preserve">N/A</w:t>
            </w:r>
          </w:p>
        </w:tc>
        <w:tc>
          <w:tcPr>
            <w:tcW w:type="dxa" w:w="258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1F3A5F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/>
                <w:bCs/>
                <w:color w:val="FFFFFF"/>
                <w:sz w:val="19"/>
                <w:szCs w:val="19"/>
              </w:rPr>
              <w:t xml:space="preserve">Ref / comment</w:t>
            </w:r>
          </w:p>
        </w:tc>
      </w:tr>
      <w:tr>
        <w:tc>
          <w:tcPr>
            <w:tcW w:type="dxa" w:w="9360"/>
            <w:gridSpan w:val="5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EAF1F8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b/>
                <w:bCs/>
                <w:color w:val="1F3A5F"/>
                <w:sz w:val="20"/>
                <w:szCs w:val="20"/>
              </w:rPr>
              <w:t xml:space="preserve">1. Existence and execution</w:t>
            </w:r>
          </w:p>
        </w:tc>
      </w:tr>
      <w:tr>
        <w:tc>
          <w:tcPr>
            <w:tcW w:type="dxa" w:w="48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>The original trust deed has been sighted and is held on the permanent file.</w:t>
            </w:r>
          </w:p>
        </w:tc>
        <w:tc>
          <w:tcPr>
            <w:tcW w:type="dxa" w:w="6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6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6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258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48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>All amendments and variations have been sighted and form an unbroken chain from the original deed.</w:t>
            </w:r>
          </w:p>
        </w:tc>
        <w:tc>
          <w:tcPr>
            <w:tcW w:type="dxa" w:w="6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6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6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258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48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>Each deed and amendment appears to have been validly executed and dated.</w:t>
            </w:r>
          </w:p>
        </w:tc>
        <w:tc>
          <w:tcPr>
            <w:tcW w:type="dxa" w:w="6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6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6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258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48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>The trustee structure (individual trustees or a corporate trustee) is consistent with the deed.</w:t>
            </w:r>
          </w:p>
        </w:tc>
        <w:tc>
          <w:tcPr>
            <w:tcW w:type="dxa" w:w="6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6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6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258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9360"/>
            <w:gridSpan w:val="5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EAF1F8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b/>
                <w:bCs/>
                <w:color w:val="1F3A5F"/>
                <w:sz w:val="20"/>
                <w:szCs w:val="20"/>
              </w:rPr>
              <w:t xml:space="preserve">2. Powers and consistency with the year's activity</w:t>
            </w:r>
          </w:p>
        </w:tc>
      </w:tr>
      <w:tr>
        <w:tc>
          <w:tcPr>
            <w:tcW w:type="dxa" w:w="48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>The deed permits the fund to accept the contributions received during the year.</w:t>
            </w:r>
          </w:p>
        </w:tc>
        <w:tc>
          <w:tcPr>
            <w:tcW w:type="dxa" w:w="6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6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6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258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48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>The deed permits the investments held, including any borrowing arrangement, property and unlisted investments.</w:t>
            </w:r>
          </w:p>
        </w:tc>
        <w:tc>
          <w:tcPr>
            <w:tcW w:type="dxa" w:w="6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6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6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258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48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>The deed permits the pensions or income streams being paid and their type.</w:t>
            </w:r>
          </w:p>
        </w:tc>
        <w:tc>
          <w:tcPr>
            <w:tcW w:type="dxa" w:w="6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6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6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258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48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>The deed permits any reserves maintained by the fund.</w:t>
            </w:r>
          </w:p>
        </w:tc>
        <w:tc>
          <w:tcPr>
            <w:tcW w:type="dxa" w:w="6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6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6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258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48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>The deed permits any borrowing under a limited recourse borrowing arrangement.</w:t>
            </w:r>
          </w:p>
        </w:tc>
        <w:tc>
          <w:tcPr>
            <w:tcW w:type="dxa" w:w="6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6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6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258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9360"/>
            <w:gridSpan w:val="5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EAF1F8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b/>
                <w:bCs/>
                <w:color w:val="1F3A5F"/>
                <w:sz w:val="20"/>
                <w:szCs w:val="20"/>
              </w:rPr>
              <w:t xml:space="preserve">3. Members, benefits and death</w:t>
            </w:r>
          </w:p>
        </w:tc>
      </w:tr>
      <w:tr>
        <w:tc>
          <w:tcPr>
            <w:tcW w:type="dxa" w:w="48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>The members admitted during the year were admitted in accordance with the deed.</w:t>
            </w:r>
          </w:p>
        </w:tc>
        <w:tc>
          <w:tcPr>
            <w:tcW w:type="dxa" w:w="6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6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6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258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48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>Binding death benefit nominations, where relevant, comply with the deed's requirements.</w:t>
            </w:r>
          </w:p>
        </w:tc>
        <w:tc>
          <w:tcPr>
            <w:tcW w:type="dxa" w:w="6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6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6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258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48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>The deed's provisions on payment of death benefits and reversionary pensions have been considered.</w:t>
            </w:r>
          </w:p>
        </w:tc>
        <w:tc>
          <w:tcPr>
            <w:tcW w:type="dxa" w:w="6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6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6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258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9360"/>
            <w:gridSpan w:val="5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EAF1F8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b/>
                <w:bCs/>
                <w:color w:val="1F3A5F"/>
                <w:sz w:val="20"/>
                <w:szCs w:val="20"/>
              </w:rPr>
              <w:t xml:space="preserve">4. Currency</w:t>
            </w:r>
          </w:p>
        </w:tc>
      </w:tr>
      <w:tr>
        <w:tc>
          <w:tcPr>
            <w:tcW w:type="dxa" w:w="48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>The deed reflects current superannuation law to the extent relevant to the matters audited, or any gap has been noted.</w:t>
            </w:r>
          </w:p>
        </w:tc>
        <w:tc>
          <w:tcPr>
            <w:tcW w:type="dxa" w:w="6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6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6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258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</w:tr>
    </w:tbl>
    <w:p>
      <w:pPr>
        <w:spacing w:after="80"/>
      </w:pPr>
      <w:r>
        <w:t xml:space="preserve"/>
      </w:r>
    </w:p>
    <w:p>
      <w:pPr>
        <w:pStyle w:val="Heading2"/>
      </w:pPr>
      <w:r>
        <w:t xml:space="preserve">Conclusion</w:t>
      </w:r>
    </w:p>
    <w:p>
      <w:pPr>
        <w:spacing w:after="120" w:line="264"/>
      </w:pPr>
      <w:r>
        <w:rPr>
          <w:b w:val="false"/>
          <w:bCs w:val="false"/>
          <w:i w:val="false"/>
          <w:iCs w:val="false"/>
        </w:rPr>
        <w:t xml:space="preserve">On the basis of the review above, the governing rules of the fund support the transactions and arrangements audited, except for the matters noted below.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360"/>
      </w:tblGrid>
      <w:tr>
        <w:tc>
          <w:tcPr>
            <w:tcW w:type="dxa" w:w="3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EAF1F8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Matters noted</w:t>
            </w:r>
          </w:p>
        </w:tc>
        <w:tc>
          <w:tcPr>
            <w:tcW w:type="dxa" w:w="63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EAF1F8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Effect on the audit</w:t>
            </w:r>
          </w:p>
        </w:tc>
        <w:tc>
          <w:tcPr>
            <w:tcW w:type="dxa" w:w="63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</w:tbl>
    <w:p>
      <w:pPr>
        <w:spacing w:after="8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pPr>
              <w:spacing w:after="0" w:line="264"/>
            </w:pPr>
            <w:r>
              <w:rPr>
                <w:b/>
                <w:bCs/>
                <w:i w:val="false"/>
                <w:iCs w:val="false"/>
              </w:rPr>
              <w:t xml:space="preserve">Prepared by</w:t>
            </w:r>
          </w:p>
          <w:p>
            <w:pPr>
              <w:spacing w:after="0" w:line="264"/>
            </w:pPr>
            <w:r>
              <w:rPr>
                <w:b w:val="false"/>
                <w:bCs w:val="false"/>
                <w:i w:val="false"/>
                <w:iCs w:val="false"/>
              </w:rPr>
              <w:t xml:space="preserve">Name:</w:t>
            </w:r>
          </w:p>
          <w:p>
            <w:pPr>
              <w:spacing w:after="0" w:line="264"/>
            </w:pPr>
            <w:r>
              <w:rPr>
                <w:b w:val="false"/>
                <w:bCs w:val="false"/>
                <w:i w:val="false"/>
                <w:iCs w:val="false"/>
              </w:rPr>
              <w:t xml:space="preserve">Signature:</w:t>
            </w:r>
          </w:p>
          <w:p>
            <w:pPr>
              <w:spacing w:after="0" w:line="264"/>
            </w:pPr>
            <w:r>
              <w:rPr>
                <w:b w:val="false"/>
                <w:bCs w:val="false"/>
                <w:i w:val="false"/>
                <w:iCs w:val="false"/>
              </w:rPr>
              <w:t xml:space="preserve">Date:</w:t>
            </w:r>
          </w:p>
        </w:tc>
        <w:tc>
          <w:tcPr>
            <w:tcW w:type="dxa" w:w="468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pPr>
              <w:spacing w:after="0" w:line="264"/>
            </w:pPr>
            <w:r>
              <w:rPr>
                <w:b/>
                <w:bCs/>
                <w:i w:val="false"/>
                <w:iCs w:val="false"/>
              </w:rPr>
              <w:t xml:space="preserve">Reviewed by</w:t>
            </w:r>
          </w:p>
          <w:p>
            <w:pPr>
              <w:spacing w:after="0" w:line="264"/>
            </w:pPr>
            <w:r>
              <w:rPr>
                <w:b w:val="false"/>
                <w:bCs w:val="false"/>
                <w:i w:val="false"/>
                <w:iCs w:val="false"/>
              </w:rPr>
              <w:t xml:space="preserve">Name:</w:t>
            </w:r>
          </w:p>
          <w:p>
            <w:pPr>
              <w:spacing w:after="0" w:line="264"/>
            </w:pPr>
            <w:r>
              <w:rPr>
                <w:b w:val="false"/>
                <w:bCs w:val="false"/>
                <w:i w:val="false"/>
                <w:iCs w:val="false"/>
              </w:rPr>
              <w:t xml:space="preserve">Signature:</w:t>
            </w:r>
          </w:p>
          <w:p>
            <w:pPr>
              <w:spacing w:after="0" w:line="264"/>
            </w:pPr>
            <w:r>
              <w:rPr>
                <w:b w:val="false"/>
                <w:bCs w:val="false"/>
                <w:i w:val="false"/>
                <w:iCs w:val="false"/>
              </w:rPr>
              <w:t xml:space="preserve">Date:</w:t>
            </w:r>
          </w:p>
        </w:tc>
      </w:tr>
    </w:tbl>
    <w:sectPr>
      <w:headerReference w:type="default" r:id="rId7"/>
      <w:footerReference w:type="default" r:id="rId8"/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CCCCCC" w:sz="4" w:space="1"/>
      </w:pBdr>
      <w:spacing w:after="40" w:before="0"/>
    </w:pPr>
    <w:r>
      <w:t xml:space="preserve"/>
    </w:r>
  </w:p>
  <w:p>
    <w:pPr>
      <w:tabs>
        <w:tab w:val="right" w:pos="9360"/>
      </w:tabs>
    </w:pPr>
    <w:r>
      <w:rPr>
        <w:color w:val="595959"/>
        <w:sz w:val="15"/>
        <w:szCs w:val="15"/>
      </w:rPr>
      <w:t xml:space="preserve">General template for professional use. Not advice on a specific fund.</w:t>
    </w:r>
    <w:r>
      <w:rPr>
        <w:color w:val="595959"/>
        <w:sz w:val="15"/>
        <w:szCs w:val="15"/>
      </w:rPr>
      <w:t xml:space="preserve">	Page </w:t>
    </w:r>
    <w:r>
      <w:rPr>
        <w:color w:val="595959"/>
        <w:sz w:val="15"/>
        <w:szCs w:val="15"/>
      </w:rPr>
      <w:fldChar w:fldCharType="begin"/>
      <w:instrText xml:space="preserve">PAGE</w:instrText>
      <w:fldChar w:fldCharType="separate"/>
      <w:fldChar w:fldCharType="end"/>
    </w:r>
    <w:r>
      <w:rPr>
        <w:color w:val="595959"/>
        <w:sz w:val="15"/>
        <w:szCs w:val="15"/>
      </w:rPr>
      <w:t xml:space="preserve"> of </w:t>
    </w:r>
    <w:r>
      <w:rPr>
        <w:color w:val="595959"/>
        <w:sz w:val="15"/>
        <w:szCs w:val="15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tabs>
        <w:tab w:val="right" w:pos="9360"/>
      </w:tabs>
      <w:spacing w:after="40"/>
    </w:pPr>
    <w:r>
      <w:rPr>
        <w:b/>
        <w:bCs/>
        <w:color w:val="1F3A5F"/>
        <w:sz w:val="16"/>
        <w:szCs w:val="16"/>
      </w:rPr>
      <w:t xml:space="preserve">SMSF Audit Resource Library</w:t>
    </w:r>
    <w:r>
      <w:rPr>
        <w:color w:val="595959"/>
        <w:sz w:val="16"/>
        <w:szCs w:val="16"/>
      </w:rPr>
      <w:t xml:space="preserve">	Trust deed review</w:t>
    </w:r>
  </w:p>
  <w:p>
    <w:pPr>
      <w:pBdr>
        <w:bottom w:val="single" w:color="2E75B6" w:sz="4" w:space="1"/>
      </w:pBdr>
      <w:spacing w:after="0"/>
    </w:pPr>
    <w:r>
      <w:t xml:space="preserve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40" w:hanging="270"/>
      </w:pPr>
    </w:lvl>
    <w:lvl w:ilvl="1" w15:tentative="1">
      <w:start w:val="1"/>
      <w:numFmt w:val="bullet"/>
      <w:lvlText w:val="◦"/>
      <w:lvlJc w:val="left"/>
      <w:pPr>
        <w:ind w:left="1080" w:hanging="27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540" w:hanging="270"/>
      </w:pPr>
    </w:lvl>
  </w:abstractNum>
  <w:abstractNum w:abstractNumId="4" w15:restartNumberingAfterBreak="0">
    <w:multiLevelType w:val="hybridMultilevel"/>
    <w:lvl w:ilvl="0" w15:tentative="1">
      <w:start w:val="1"/>
      <w:numFmt w:val="lowerLetter"/>
      <w:lvlText w:val="(%1)"/>
      <w:lvlJc w:val="left"/>
      <w:pPr>
        <w:ind w:left="600" w:hanging="33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1"/>
        <w:szCs w:val="21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40" w:before="280"/>
      <w:outlineLvl w:val="0"/>
    </w:pPr>
    <w:rPr>
      <w:rFonts w:ascii="Arial" w:cs="Arial" w:eastAsia="Arial" w:hAnsi="Arial"/>
      <w:b/>
      <w:bCs/>
      <w:color w:val="1F3A5F"/>
      <w:sz w:val="30"/>
      <w:szCs w:val="30"/>
    </w:rPr>
  </w:style>
  <w:style w:type="paragraph" w:styleId="Heading2">
    <w:name w:val="Heading 2"/>
    <w:basedOn w:val="Normal"/>
    <w:next w:val="Normal"/>
    <w:qFormat/>
    <w:pPr>
      <w:spacing w:after="100" w:before="220"/>
      <w:outlineLvl w:val="1"/>
    </w:pPr>
    <w:rPr>
      <w:rFonts w:ascii="Arial" w:cs="Arial" w:eastAsia="Arial" w:hAnsi="Arial"/>
      <w:b/>
      <w:bCs/>
      <w:color w:val="2E75B6"/>
      <w:sz w:val="24"/>
      <w:szCs w:val="24"/>
    </w:rPr>
  </w:style>
  <w:style w:type="paragraph" w:styleId="Heading3">
    <w:name w:val="Heading 3"/>
    <w:basedOn w:val="Normal"/>
    <w:next w:val="Normal"/>
    <w:qFormat/>
    <w:pPr>
      <w:spacing w:after="80" w:before="160"/>
      <w:outlineLvl w:val="2"/>
    </w:pPr>
    <w:rPr>
      <w:rFonts w:ascii="Arial" w:cs="Arial" w:eastAsia="Arial" w:hAnsi="Arial"/>
      <w:b/>
      <w:bCs/>
      <w:color w:val="1F3A5F"/>
      <w:sz w:val="21"/>
      <w:szCs w:val="21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2026-06-29T13:16:13.017Z</dcterms:created>
  <dcterms:modified xsi:type="dcterms:W3CDTF">2026-06-29T13:16:13.017Z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